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2B5DF1A0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19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166F86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0A0858B0" w:rsidR="006F5DE8" w:rsidRPr="00122A09" w:rsidRDefault="001C32F7" w:rsidP="00EC4B8E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EC4B8E">
              <w:rPr>
                <w:rFonts w:ascii="GHEA Grapalat" w:hAnsi="GHEA Grapalat"/>
                <w:sz w:val="22"/>
                <w:lang w:val="hy-AM"/>
              </w:rPr>
              <w:t xml:space="preserve">Ремонт и асфальтирование улиц Ериасардакан, Леонид Азгалдян, Орбелу, улицы Двнец до улицы Терян, улиц Маштоц, Бабаджанян, Терян и Гурген в поселке Двин.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166F86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2971"/>
              <w:gridCol w:w="7513"/>
            </w:tblGrid>
            <w:tr w:rsidR="00122A09" w:rsidRPr="00166F86" w14:paraId="02B68943" w14:textId="77777777" w:rsidTr="00166F86">
              <w:tc>
                <w:tcPr>
                  <w:tcW w:w="2971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16F39181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Ериасардакан, Леонид Азгалдян, Орбелу от улицы Двнец до улицы Терян, а также улиц Маштоц, Бабаджанян, Терян и Гурген в поселке Двин общины Арташат, Араратская область Республики Армения.</w:t>
                  </w:r>
                </w:p>
              </w:tc>
            </w:tr>
            <w:tr w:rsidR="00122A09" w:rsidRPr="00166F86" w14:paraId="4590B03B" w14:textId="77777777" w:rsidTr="00166F86">
              <w:trPr>
                <w:trHeight w:val="199"/>
              </w:trPr>
              <w:tc>
                <w:tcPr>
                  <w:tcW w:w="2971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66F86">
              <w:tc>
                <w:tcPr>
                  <w:tcW w:w="2971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66F86">
              <w:trPr>
                <w:trHeight w:val="359"/>
              </w:trPr>
              <w:tc>
                <w:tcPr>
                  <w:tcW w:w="2971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66F86">
              <w:tc>
                <w:tcPr>
                  <w:tcW w:w="2971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66F86">
              <w:tc>
                <w:tcPr>
                  <w:tcW w:w="2971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66F86" w14:paraId="493574CB" w14:textId="77777777" w:rsidTr="00166F86">
              <w:trPr>
                <w:trHeight w:val="888"/>
              </w:trPr>
              <w:tc>
                <w:tcPr>
                  <w:tcW w:w="2971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82"/>
                  </w:tblGrid>
                  <w:tr w:rsidR="00122A09" w:rsidRPr="00166F86" w14:paraId="64225AC0" w14:textId="77777777" w:rsidTr="00166F86">
                    <w:trPr>
                      <w:trHeight w:val="942"/>
                    </w:trPr>
                    <w:tc>
                      <w:tcPr>
                        <w:tcW w:w="282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82" w:type="dxa"/>
                      </w:tcPr>
                      <w:p w14:paraId="391B3739" w14:textId="5A37D35D" w:rsidR="006F5DE8" w:rsidRPr="00166F86" w:rsidRDefault="001C32F7" w:rsidP="00166F8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реконструкции улиц, подготовке проектов и составлению сметы для города Арташат и населенных пунктов общины Арташат.</w:t>
                        </w:r>
                      </w:p>
                    </w:tc>
                  </w:tr>
                </w:tbl>
                <w:p w14:paraId="150057D0" w14:textId="77777777" w:rsidR="006F5DE8" w:rsidRPr="00166F86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122A09" w:rsidRPr="00166F86" w14:paraId="32F07F9A" w14:textId="77777777" w:rsidTr="00166F86">
              <w:trPr>
                <w:gridAfter w:val="1"/>
                <w:wAfter w:w="7513" w:type="dxa"/>
                <w:trHeight w:val="167"/>
              </w:trPr>
              <w:tc>
                <w:tcPr>
                  <w:tcW w:w="2971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C4B8E" w14:paraId="5F8AB218" w14:textId="77777777" w:rsidTr="00166F86">
              <w:trPr>
                <w:trHeight w:val="1942"/>
              </w:trPr>
              <w:tc>
                <w:tcPr>
                  <w:tcW w:w="2971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EC4B8E" w14:paraId="74B2FD9B" w14:textId="77777777" w:rsidTr="00166F8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642123C4" w:rsidR="009C3ADE" w:rsidRDefault="00EC4B8E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Двин, улица Ериасардакан 0,565 км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Двин, улица Леонида Азгалдяна 0,230 км</w:t>
                        </w:r>
                      </w:p>
                      <w:p w14:paraId="45FF88C5" w14:textId="4C7158C3" w:rsidR="00A50F71" w:rsidRDefault="00EC4B8E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Орбелу в поселке Двин, вдоль улицы Двнец до улицы Терян 0,350 км.</w:t>
                        </w:r>
                      </w:p>
                      <w:p w14:paraId="5E18FEE6" w14:textId="263E2D9F" w:rsidR="00A50F71" w:rsidRDefault="00EC4B8E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Маштоца, пос. Двин 0.190 км</w:t>
                        </w:r>
                      </w:p>
                      <w:p w14:paraId="2F61A498" w14:textId="66BC9B51" w:rsidR="00EC4B8E" w:rsidRDefault="00EC4B8E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ул. Бабаджаняна, пос. Двин, 0.540 км</w:t>
                        </w:r>
                      </w:p>
                      <w:p w14:paraId="40F0FC43" w14:textId="04172EDA" w:rsidR="00EC4B8E" w:rsidRDefault="00EC4B8E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Терьяна, пос. Двин 0.360 км</w:t>
                        </w:r>
                      </w:p>
                      <w:p w14:paraId="2C67D3BF" w14:textId="7CEC3144" w:rsidR="00EC4B8E" w:rsidRDefault="00EC4B8E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Гургена, пос. Двин 0.150 км</w:t>
                        </w:r>
                      </w:p>
                      <w:p w14:paraId="03CFAC65" w14:textId="15C3DC3F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2385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66F86" w14:paraId="3BAA329B" w14:textId="77777777" w:rsidTr="00166F86">
              <w:tc>
                <w:tcPr>
                  <w:tcW w:w="2971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166F86" w14:paraId="0B1F76FF" w14:textId="77777777" w:rsidTr="00166F86">
              <w:tc>
                <w:tcPr>
                  <w:tcW w:w="2971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66F86">
              <w:tc>
                <w:tcPr>
                  <w:tcW w:w="2971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66F86">
              <w:trPr>
                <w:trHeight w:val="70"/>
              </w:trPr>
              <w:tc>
                <w:tcPr>
                  <w:tcW w:w="2971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66F86" w14:paraId="61C53E1E" w14:textId="77777777" w:rsidTr="00166F86">
              <w:trPr>
                <w:trHeight w:val="569"/>
              </w:trPr>
              <w:tc>
                <w:tcPr>
                  <w:tcW w:w="2971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166F86" w14:paraId="273E3549" w14:textId="77777777" w:rsidTr="00166F86">
              <w:tc>
                <w:tcPr>
                  <w:tcW w:w="2971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реализации дорожной трассы, а в случае подземных коммуникаций, в том числе в случае их плохого состояния, разработка проектного решения для этих коммуникаций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 В случае необходимости переноса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560CF939" w:rsidR="002B18F2" w:rsidRPr="00D85BFA" w:rsidRDefault="00166F86" w:rsidP="00166F86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66F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</w:t>
                  </w:r>
                  <w:r xmlns:w="http://schemas.openxmlformats.org/wordprocessingml/2006/main"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размещения строительных отходов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166F86" w14:paraId="255F4024" w14:textId="77777777" w:rsidTr="00166F8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166F86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122A09" w:rsidRPr="00166F86" w14:paraId="6B6E64DB" w14:textId="77777777" w:rsidTr="00166F8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6FDDA5D" w14:textId="66DBA119" w:rsidR="00D85BFA" w:rsidRPr="00122A09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</w:t>
      </w:r>
    </w:p>
    <w:p w14:paraId="3D8058C0" w14:textId="12C024FC" w:rsidR="008752D7" w:rsidRPr="00166F86" w:rsidRDefault="003E480E" w:rsidP="00166F86">
      <w:pPr xmlns:w="http://schemas.openxmlformats.org/wordprocessingml/2006/main">
        <w:ind w:left="-567"/>
        <w:rPr>
          <w:rFonts w:ascii="GHEA Grapalat" w:hAnsi="GHEA Grapalat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  <w:bookmarkStart xmlns:w="http://schemas.openxmlformats.org/wordprocessingml/2006/main" w:id="0" w:name="_GoBack"/>
      <w:bookmarkEnd xmlns:w="http://schemas.openxmlformats.org/wordprocessingml/2006/main" w:id="0"/>
    </w:p>
    <w:sectPr w:rsidR="008752D7" w:rsidRPr="00166F86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D13E8" w14:textId="77777777" w:rsidR="008B1E2D" w:rsidRDefault="008B1E2D">
      <w:r>
        <w:separator/>
      </w:r>
    </w:p>
  </w:endnote>
  <w:endnote w:type="continuationSeparator" w:id="0">
    <w:p w14:paraId="0F7D4A78" w14:textId="77777777" w:rsidR="008B1E2D" w:rsidRDefault="008B1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8FC24" w14:textId="77777777" w:rsidR="008B1E2D" w:rsidRDefault="008B1E2D">
      <w:r>
        <w:separator/>
      </w:r>
    </w:p>
  </w:footnote>
  <w:footnote w:type="continuationSeparator" w:id="0">
    <w:p w14:paraId="3DD54F0D" w14:textId="77777777" w:rsidR="008B1E2D" w:rsidRDefault="008B1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6F86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2668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1E2D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0D8A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0089B-1ACD-4E1C-998F-1F89FFC4C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1531</Words>
  <Characters>8733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3</cp:revision>
  <cp:lastPrinted>2025-08-11T05:18:00Z</cp:lastPrinted>
  <dcterms:created xsi:type="dcterms:W3CDTF">2025-12-25T17:17:00Z</dcterms:created>
  <dcterms:modified xsi:type="dcterms:W3CDTF">2025-12-26T08:42:00Z</dcterms:modified>
</cp:coreProperties>
</file>